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EB" w14:textId="77777777" w:rsidR="00BC4F94" w:rsidRDefault="00BC4F94" w:rsidP="00BC4F94">
      <w:pPr>
        <w:shd w:val="clear" w:color="auto" w:fill="FFFFFF"/>
        <w:spacing w:line="276" w:lineRule="auto"/>
        <w:jc w:val="center"/>
        <w:rPr>
          <w:rFonts w:ascii="Exo 2 Medium" w:hAnsi="Exo 2 Medium" w:cs="Calibri"/>
          <w:b/>
          <w:bCs/>
          <w:color w:val="000000"/>
          <w:sz w:val="27"/>
          <w:szCs w:val="27"/>
        </w:rPr>
      </w:pPr>
      <w:bookmarkStart w:id="0" w:name="OLE_LINK2"/>
    </w:p>
    <w:p w14:paraId="1E237182" w14:textId="15641C36" w:rsidR="00BC4F94" w:rsidRDefault="00BC4F94" w:rsidP="00BC4F94">
      <w:pPr>
        <w:shd w:val="clear" w:color="auto" w:fill="FFFFFF"/>
        <w:spacing w:line="276" w:lineRule="auto"/>
        <w:jc w:val="center"/>
        <w:rPr>
          <w:rFonts w:ascii="Calibri" w:hAnsi="Calibri" w:cs="Calibri"/>
          <w:color w:val="000000"/>
          <w:sz w:val="27"/>
          <w:szCs w:val="27"/>
        </w:rPr>
      </w:pPr>
      <w:r>
        <w:rPr>
          <w:rFonts w:ascii="Exo 2 Medium" w:hAnsi="Exo 2 Medium" w:cs="Calibri"/>
          <w:b/>
          <w:bCs/>
          <w:color w:val="000000"/>
          <w:sz w:val="27"/>
          <w:szCs w:val="27"/>
        </w:rPr>
        <w:t>EKA Mobility unveils EKA K1.5, India’s first 1.5-tonne electric LCV range</w:t>
      </w:r>
      <w:bookmarkEnd w:id="0"/>
    </w:p>
    <w:p w14:paraId="50C63961" w14:textId="77777777" w:rsidR="00BC4F94" w:rsidRDefault="00BC4F94" w:rsidP="00BC4F94">
      <w:pPr>
        <w:shd w:val="clear" w:color="auto" w:fill="FFFFFF"/>
        <w:spacing w:line="276" w:lineRule="auto"/>
        <w:jc w:val="center"/>
        <w:rPr>
          <w:rFonts w:ascii="Calibri" w:hAnsi="Calibri" w:cs="Calibri"/>
          <w:color w:val="000000"/>
          <w:sz w:val="27"/>
          <w:szCs w:val="27"/>
        </w:rPr>
      </w:pPr>
      <w:r>
        <w:rPr>
          <w:rFonts w:ascii="Calibri" w:hAnsi="Calibri" w:cs="Calibri"/>
          <w:color w:val="000000"/>
          <w:sz w:val="22"/>
          <w:szCs w:val="22"/>
        </w:rPr>
        <w:t> </w:t>
      </w:r>
    </w:p>
    <w:p w14:paraId="5F941E12" w14:textId="77777777" w:rsidR="00BC4F94" w:rsidRPr="00BC4F94" w:rsidRDefault="00BC4F94" w:rsidP="00BC4F94">
      <w:pPr>
        <w:pStyle w:val="gmail-msolistparagraph"/>
        <w:shd w:val="clear" w:color="auto" w:fill="FFFFFF"/>
        <w:spacing w:before="0" w:beforeAutospacing="0" w:after="0" w:afterAutospacing="0" w:line="276" w:lineRule="auto"/>
        <w:ind w:left="1080"/>
        <w:jc w:val="center"/>
        <w:rPr>
          <w:color w:val="222222"/>
        </w:rPr>
      </w:pPr>
      <w:r w:rsidRPr="00BC4F94">
        <w:rPr>
          <w:rFonts w:ascii="Wingdings" w:hAnsi="Wingdings"/>
          <w:color w:val="000000"/>
          <w:sz w:val="21"/>
          <w:szCs w:val="21"/>
        </w:rPr>
        <w:t>§</w:t>
      </w:r>
      <w:r w:rsidRPr="00BC4F94">
        <w:rPr>
          <w:color w:val="000000"/>
          <w:sz w:val="15"/>
          <w:szCs w:val="15"/>
        </w:rPr>
        <w:t> </w:t>
      </w:r>
      <w:r w:rsidRPr="00BC4F94">
        <w:rPr>
          <w:rStyle w:val="gmail-apple-converted-space"/>
          <w:color w:val="000000"/>
          <w:sz w:val="15"/>
          <w:szCs w:val="15"/>
        </w:rPr>
        <w:t> </w:t>
      </w:r>
      <w:r w:rsidRPr="00BC4F94">
        <w:rPr>
          <w:rFonts w:ascii="Exo 2 Light" w:hAnsi="Exo 2 Light"/>
          <w:color w:val="000000"/>
        </w:rPr>
        <w:t>Launched at a very competitive starting price range of INR 13.9 lakhs* (ex-showroom), EKA K1.5 offers the highest payload capacity and lowest TCO in its Segment in the industry</w:t>
      </w:r>
      <w:r w:rsidRPr="00BC4F94">
        <w:rPr>
          <w:rStyle w:val="gmail-apple-converted-space"/>
          <w:rFonts w:ascii="Exo 2 Light" w:hAnsi="Exo 2 Light"/>
          <w:color w:val="000000"/>
        </w:rPr>
        <w:t> </w:t>
      </w:r>
    </w:p>
    <w:p w14:paraId="50527E97" w14:textId="77777777" w:rsidR="00BC4F94" w:rsidRPr="00BC4F94" w:rsidRDefault="00BC4F94" w:rsidP="00BC4F94">
      <w:pPr>
        <w:pStyle w:val="gmail-msolistparagraph"/>
        <w:shd w:val="clear" w:color="auto" w:fill="FFFFFF"/>
        <w:spacing w:before="0" w:beforeAutospacing="0" w:after="0" w:afterAutospacing="0" w:line="276" w:lineRule="auto"/>
        <w:ind w:left="1080"/>
        <w:jc w:val="center"/>
        <w:rPr>
          <w:color w:val="222222"/>
        </w:rPr>
      </w:pPr>
      <w:r w:rsidRPr="00BC4F94">
        <w:rPr>
          <w:rFonts w:ascii="Wingdings" w:hAnsi="Wingdings"/>
          <w:color w:val="000000"/>
          <w:sz w:val="21"/>
          <w:szCs w:val="21"/>
        </w:rPr>
        <w:t>§</w:t>
      </w:r>
      <w:r w:rsidRPr="00BC4F94">
        <w:rPr>
          <w:color w:val="000000"/>
          <w:sz w:val="15"/>
          <w:szCs w:val="15"/>
        </w:rPr>
        <w:t> </w:t>
      </w:r>
      <w:r w:rsidRPr="00BC4F94">
        <w:rPr>
          <w:rStyle w:val="gmail-apple-converted-space"/>
          <w:color w:val="000000"/>
          <w:sz w:val="15"/>
          <w:szCs w:val="15"/>
        </w:rPr>
        <w:t> </w:t>
      </w:r>
      <w:r w:rsidRPr="00BC4F94">
        <w:rPr>
          <w:rFonts w:ascii="Exo 2 Light" w:hAnsi="Exo 2 Light"/>
          <w:color w:val="000000"/>
        </w:rPr>
        <w:t>With multiple variants, EKA K1.5 can be customized for more than 8 applications, making it the most versatile electric LCV range in its segment</w:t>
      </w:r>
    </w:p>
    <w:p w14:paraId="07CF4FD5" w14:textId="77777777" w:rsidR="00BC4F94" w:rsidRPr="00BC4F94" w:rsidRDefault="00BC4F94" w:rsidP="00BC4F94">
      <w:pPr>
        <w:pStyle w:val="gmail-msolistparagraph"/>
        <w:shd w:val="clear" w:color="auto" w:fill="FFFFFF"/>
        <w:spacing w:before="0" w:beforeAutospacing="0" w:after="0" w:afterAutospacing="0" w:line="276" w:lineRule="auto"/>
        <w:ind w:left="1080"/>
        <w:jc w:val="center"/>
        <w:rPr>
          <w:color w:val="222222"/>
        </w:rPr>
      </w:pPr>
      <w:r w:rsidRPr="00BC4F94">
        <w:rPr>
          <w:rFonts w:ascii="Wingdings" w:hAnsi="Wingdings"/>
          <w:color w:val="000000"/>
          <w:sz w:val="21"/>
          <w:szCs w:val="21"/>
        </w:rPr>
        <w:t>§</w:t>
      </w:r>
      <w:r w:rsidRPr="00BC4F94">
        <w:rPr>
          <w:color w:val="000000"/>
          <w:sz w:val="15"/>
          <w:szCs w:val="15"/>
        </w:rPr>
        <w:t> </w:t>
      </w:r>
      <w:r w:rsidRPr="00BC4F94">
        <w:rPr>
          <w:rStyle w:val="gmail-apple-converted-space"/>
          <w:color w:val="000000"/>
          <w:sz w:val="15"/>
          <w:szCs w:val="15"/>
        </w:rPr>
        <w:t> </w:t>
      </w:r>
      <w:r w:rsidRPr="00BC4F94">
        <w:rPr>
          <w:rFonts w:ascii="Exo 2 Light" w:hAnsi="Exo 2 Light"/>
          <w:color w:val="000000"/>
        </w:rPr>
        <w:t>Zero emissions, large battery capacity, and multiple use cycles per day make EKA K1.5 the most sustainable &amp; profitable logistics LCV solution, completely designed &amp; made in India</w:t>
      </w:r>
    </w:p>
    <w:p w14:paraId="37366437" w14:textId="77777777" w:rsidR="00BC4F94" w:rsidRPr="00BC4F94" w:rsidRDefault="00BC4F94" w:rsidP="00BC4F94">
      <w:pPr>
        <w:pStyle w:val="gmail-msolistparagraph"/>
        <w:shd w:val="clear" w:color="auto" w:fill="FFFFFF"/>
        <w:spacing w:before="0" w:beforeAutospacing="0" w:after="0" w:afterAutospacing="0" w:line="276" w:lineRule="auto"/>
        <w:ind w:left="1080"/>
        <w:jc w:val="center"/>
        <w:rPr>
          <w:color w:val="222222"/>
        </w:rPr>
      </w:pPr>
      <w:r w:rsidRPr="00BC4F94">
        <w:rPr>
          <w:rFonts w:ascii="Wingdings" w:hAnsi="Wingdings"/>
          <w:color w:val="000000"/>
          <w:sz w:val="21"/>
          <w:szCs w:val="21"/>
        </w:rPr>
        <w:t>§</w:t>
      </w:r>
      <w:r w:rsidRPr="00BC4F94">
        <w:rPr>
          <w:color w:val="000000"/>
          <w:sz w:val="15"/>
          <w:szCs w:val="15"/>
        </w:rPr>
        <w:t> </w:t>
      </w:r>
      <w:r w:rsidRPr="00BC4F94">
        <w:rPr>
          <w:rStyle w:val="gmail-apple-converted-space"/>
          <w:color w:val="000000"/>
          <w:sz w:val="15"/>
          <w:szCs w:val="15"/>
        </w:rPr>
        <w:t> </w:t>
      </w:r>
      <w:r w:rsidRPr="00BC4F94">
        <w:rPr>
          <w:rFonts w:ascii="Exo 2 Light" w:hAnsi="Exo 2 Light"/>
          <w:color w:val="000000"/>
        </w:rPr>
        <w:t>EKA K1.5 range is built on 300 volts electrical system architecture offering industry-leading peak power of 60kW along with efficient Fast Charge capabilities</w:t>
      </w:r>
    </w:p>
    <w:p w14:paraId="3CAF508C" w14:textId="77777777" w:rsidR="00BC4F94" w:rsidRDefault="00BC4F94" w:rsidP="00BC4F94">
      <w:pPr>
        <w:shd w:val="clear" w:color="auto" w:fill="FFFFFF"/>
        <w:spacing w:line="276" w:lineRule="auto"/>
        <w:rPr>
          <w:rFonts w:ascii="Calibri" w:hAnsi="Calibri" w:cs="Calibri"/>
          <w:color w:val="000000"/>
          <w:sz w:val="27"/>
          <w:szCs w:val="27"/>
        </w:rPr>
      </w:pPr>
      <w:r>
        <w:rPr>
          <w:rFonts w:ascii="Exo 2 Medium" w:hAnsi="Exo 2 Medium" w:cs="Calibri"/>
          <w:color w:val="000000"/>
          <w:sz w:val="27"/>
          <w:szCs w:val="27"/>
        </w:rPr>
        <w:t> </w:t>
      </w:r>
    </w:p>
    <w:p w14:paraId="2CB1D809"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Exo 2 Medium" w:hAnsi="Exo 2 Medium" w:cs="Calibri"/>
          <w:color w:val="000000"/>
        </w:rPr>
        <w:t>New Delhi, Thursday, 2</w:t>
      </w:r>
      <w:r w:rsidRPr="00BC4F94">
        <w:rPr>
          <w:rFonts w:ascii="Exo 2 Medium" w:hAnsi="Exo 2 Medium" w:cs="Calibri"/>
          <w:color w:val="000000"/>
          <w:vertAlign w:val="superscript"/>
        </w:rPr>
        <w:t>nd</w:t>
      </w:r>
      <w:r w:rsidRPr="00BC4F94">
        <w:rPr>
          <w:rStyle w:val="gmail-apple-converted-space"/>
          <w:rFonts w:ascii="Exo 2 Medium" w:hAnsi="Exo 2 Medium" w:cs="Calibri"/>
          <w:color w:val="000000"/>
        </w:rPr>
        <w:t> </w:t>
      </w:r>
      <w:r w:rsidRPr="00BC4F94">
        <w:rPr>
          <w:rFonts w:ascii="Exo 2 Medium" w:hAnsi="Exo 2 Medium" w:cs="Calibri"/>
          <w:color w:val="000000"/>
        </w:rPr>
        <w:t>February 2024 —</w:t>
      </w:r>
      <w:r w:rsidRPr="00BC4F94">
        <w:rPr>
          <w:rStyle w:val="gmail-apple-converted-space"/>
          <w:rFonts w:ascii="Exo 2 Medium" w:hAnsi="Exo 2 Medium" w:cs="Calibri"/>
          <w:color w:val="000000"/>
        </w:rPr>
        <w:t> </w:t>
      </w:r>
      <w:r w:rsidRPr="00BC4F94">
        <w:rPr>
          <w:rFonts w:ascii="Exo 2 Light" w:hAnsi="Exo 2 Light" w:cs="Calibri"/>
          <w:color w:val="000000"/>
        </w:rPr>
        <w:t xml:space="preserve">EKA, a leading player in the electric mobility sector with Mitsui Co., Ltd. (Japan) &amp; VDL </w:t>
      </w:r>
      <w:proofErr w:type="spellStart"/>
      <w:r w:rsidRPr="00BC4F94">
        <w:rPr>
          <w:rFonts w:ascii="Exo 2 Light" w:hAnsi="Exo 2 Light" w:cs="Calibri"/>
          <w:color w:val="000000"/>
        </w:rPr>
        <w:t>Groep</w:t>
      </w:r>
      <w:proofErr w:type="spellEnd"/>
      <w:r w:rsidRPr="00BC4F94">
        <w:rPr>
          <w:rFonts w:ascii="Exo 2 Light" w:hAnsi="Exo 2 Light" w:cs="Calibri"/>
          <w:color w:val="000000"/>
        </w:rPr>
        <w:t xml:space="preserve"> (Netherlands) as equity partners,</w:t>
      </w:r>
      <w:r w:rsidRPr="00BC4F94">
        <w:rPr>
          <w:rStyle w:val="gmail-apple-converted-space"/>
          <w:rFonts w:ascii="Exo 2 Light" w:hAnsi="Exo 2 Light" w:cs="Calibri"/>
          <w:color w:val="000000"/>
        </w:rPr>
        <w:t> </w:t>
      </w:r>
      <w:r w:rsidRPr="00BC4F94">
        <w:rPr>
          <w:rFonts w:ascii="Exo 2 Light" w:hAnsi="Exo 2 Light" w:cs="Calibri"/>
          <w:color w:val="000000"/>
        </w:rPr>
        <w:t> is set to revolutionize the commercial vehicle landscape with the launch of their highly anticipated 1.5 tonne electric Light Commercial Vehicles (LCVs). The grand unveiling took place at the prestigious Bharat Mobility Global Expo, where EKA Mobility showcased its commitment to sustainable and profitable transportation solutions.</w:t>
      </w:r>
    </w:p>
    <w:p w14:paraId="3DB9AE8E"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Exo 2 Light" w:hAnsi="Exo 2 Light" w:cs="Calibri"/>
          <w:color w:val="000000"/>
        </w:rPr>
        <w:t> </w:t>
      </w:r>
    </w:p>
    <w:p w14:paraId="176A5CE6"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Exo 2 Light" w:hAnsi="Exo 2 Light" w:cs="Calibri"/>
          <w:color w:val="000000"/>
        </w:rPr>
        <w:t>EKA Mobility's 1.5-tonne electric LCVs are designed to meet the evolving needs of the modern logistics and transportation industry. With a focus on environment-conscious mobility, these electric LCVs promise to deliver exceptional performance, reduced operational costs, and a lower environmental footprint. The company also showcased its 9-meter electric bus, EKA 9 Staff Bus, India’s most advanced electric bus, designed and manufactured completely in India, at the expo.</w:t>
      </w:r>
      <w:r w:rsidRPr="00BC4F94">
        <w:rPr>
          <w:rStyle w:val="gmail-apple-converted-space"/>
          <w:rFonts w:ascii="Exo 2 Light" w:hAnsi="Exo 2 Light" w:cs="Calibri"/>
          <w:color w:val="000000"/>
        </w:rPr>
        <w:t> </w:t>
      </w:r>
    </w:p>
    <w:p w14:paraId="667A98D4"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Exo 2 Light" w:hAnsi="Exo 2 Light" w:cs="Calibri"/>
          <w:color w:val="000000"/>
        </w:rPr>
        <w:t> </w:t>
      </w:r>
    </w:p>
    <w:p w14:paraId="0845DC7A"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Exo 2 Light" w:hAnsi="Exo 2 Light" w:cs="Calibri"/>
          <w:color w:val="000000"/>
        </w:rPr>
        <w:t xml:space="preserve">Speaking at the launch, </w:t>
      </w:r>
      <w:proofErr w:type="spellStart"/>
      <w:r w:rsidRPr="00BC4F94">
        <w:rPr>
          <w:rFonts w:ascii="Exo 2 Light" w:hAnsi="Exo 2 Light" w:cs="Calibri"/>
          <w:color w:val="000000"/>
        </w:rPr>
        <w:t>Dr.</w:t>
      </w:r>
      <w:proofErr w:type="spellEnd"/>
      <w:r w:rsidRPr="00BC4F94">
        <w:rPr>
          <w:rFonts w:ascii="Exo 2 Light" w:hAnsi="Exo 2 Light" w:cs="Calibri"/>
          <w:color w:val="000000"/>
        </w:rPr>
        <w:t xml:space="preserve"> Sudhir Mehta, Founder &amp; Chairman of EKA Mobility highlighted,</w:t>
      </w:r>
      <w:r w:rsidRPr="00BC4F94">
        <w:rPr>
          <w:rStyle w:val="gmail-apple-converted-space"/>
          <w:rFonts w:ascii="Exo 2 Light" w:hAnsi="Exo 2 Light" w:cs="Calibri"/>
          <w:color w:val="000000"/>
        </w:rPr>
        <w:t> </w:t>
      </w:r>
      <w:r w:rsidRPr="00BC4F94">
        <w:rPr>
          <w:rFonts w:ascii="Exo 2 Medium" w:hAnsi="Exo 2 Medium" w:cs="Calibri"/>
          <w:color w:val="000000"/>
        </w:rPr>
        <w:t xml:space="preserve">“Our electric LCVs represent a significant step forward in the evolution of commercial transportation globally. We are confident that these vehicles will not only meet the demands of the industry but will also set new standards for sustainability and performance. Our vision is to become a global volume leader in Commercial Electric Vehicles. We have the strongest IP creation in the Indian EV industry, best-in-class Total Cost of Operation (TCO) offering, and completely indigenous and industry-leading software. We are proud to be the only EV company to have two leading global conglomerates as our partners, and we look </w:t>
      </w:r>
      <w:r w:rsidRPr="00BC4F94">
        <w:rPr>
          <w:rFonts w:ascii="Exo 2 Medium" w:hAnsi="Exo 2 Medium" w:cs="Calibri"/>
          <w:color w:val="000000"/>
        </w:rPr>
        <w:lastRenderedPageBreak/>
        <w:t>forward to changing the commercial mobility landscape with sustainable and profitable solutions.”</w:t>
      </w:r>
    </w:p>
    <w:p w14:paraId="7B27F787"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Exo 2 Light" w:hAnsi="Exo 2 Light" w:cs="Calibri"/>
          <w:color w:val="000000"/>
        </w:rPr>
        <w:t> </w:t>
      </w:r>
    </w:p>
    <w:p w14:paraId="474FF39F"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Exo 2 Light" w:hAnsi="Exo 2 Light" w:cs="Calibri"/>
          <w:color w:val="000000"/>
        </w:rPr>
        <w:t>EKA’s electric LCVs are designed for a wide range of applications, showcasing EKA Mobility's commitment to versatility. The vehicles can be customized for various purposes, making them ideal for last-mile delivery, e-commerce logistics, temperature-sensitive shipments, and more. EKA K1.5 range is built on 300 volts electrical system architecture offering the highest ever peak power of 60kW in the industry, with best-in-class vehicle performance. The vehicle and battery have a best-in-class warranty for worry-free usage. The company is currently offering EKA K1.5 in the following applications,</w:t>
      </w:r>
      <w:r w:rsidRPr="00BC4F94">
        <w:rPr>
          <w:rStyle w:val="gmail-apple-converted-space"/>
          <w:rFonts w:ascii="Exo 2 Light" w:hAnsi="Exo 2 Light" w:cs="Calibri"/>
          <w:color w:val="000000"/>
        </w:rPr>
        <w:t> </w:t>
      </w:r>
      <w:r w:rsidRPr="00BC4F94">
        <w:rPr>
          <w:rFonts w:ascii="Exo 2 Light" w:hAnsi="Exo 2 Light" w:cs="Calibri"/>
          <w:color w:val="000000"/>
        </w:rPr>
        <w:t> with load body customizations suiting customer requirements:</w:t>
      </w:r>
      <w:r w:rsidRPr="00BC4F94">
        <w:rPr>
          <w:rStyle w:val="gmail-apple-converted-space"/>
          <w:rFonts w:ascii="Exo 2 Light" w:hAnsi="Exo 2 Light" w:cs="Calibri"/>
          <w:color w:val="000000"/>
        </w:rPr>
        <w:t> </w:t>
      </w:r>
    </w:p>
    <w:p w14:paraId="61420515"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Calibri" w:hAnsi="Calibri" w:cs="Calibri"/>
          <w:color w:val="000000"/>
        </w:rPr>
        <w:t> </w:t>
      </w:r>
    </w:p>
    <w:p w14:paraId="3CC9ED2A" w14:textId="6679CF13" w:rsidR="00BC4F94" w:rsidRPr="00BC4F94" w:rsidRDefault="00BC4F94" w:rsidP="00BC4F94">
      <w:pPr>
        <w:pStyle w:val="gmail-msolistparagraph"/>
        <w:shd w:val="clear" w:color="auto" w:fill="FFFFFF"/>
        <w:spacing w:before="0" w:beforeAutospacing="0" w:after="0" w:afterAutospacing="0" w:line="276" w:lineRule="auto"/>
        <w:ind w:left="1440"/>
        <w:rPr>
          <w:color w:val="000000"/>
        </w:rPr>
      </w:pPr>
      <w:r w:rsidRPr="00BC4F94">
        <w:rPr>
          <w:rFonts w:ascii="Wingdings" w:hAnsi="Wingdings"/>
          <w:color w:val="000000"/>
        </w:rPr>
        <w:t>§</w:t>
      </w:r>
      <w:r w:rsidRPr="00BC4F94">
        <w:rPr>
          <w:color w:val="000000"/>
        </w:rPr>
        <w:t> </w:t>
      </w:r>
      <w:r w:rsidRPr="00BC4F94">
        <w:rPr>
          <w:rStyle w:val="gmail-apple-converted-space"/>
          <w:color w:val="000000"/>
        </w:rPr>
        <w:t> </w:t>
      </w:r>
      <w:r w:rsidRPr="00BC4F94">
        <w:rPr>
          <w:rFonts w:ascii="Exo 2 Light" w:hAnsi="Exo 2 Light"/>
          <w:color w:val="000000"/>
        </w:rPr>
        <w:t>Aluminium Container Body</w:t>
      </w:r>
    </w:p>
    <w:p w14:paraId="299C4BBC" w14:textId="23914800" w:rsidR="00BC4F94" w:rsidRPr="00BC4F94" w:rsidRDefault="00BC4F94" w:rsidP="00BC4F94">
      <w:pPr>
        <w:pStyle w:val="gmail-msolistparagraph"/>
        <w:shd w:val="clear" w:color="auto" w:fill="FFFFFF"/>
        <w:spacing w:before="0" w:beforeAutospacing="0" w:after="0" w:afterAutospacing="0" w:line="276" w:lineRule="auto"/>
        <w:ind w:left="1440"/>
        <w:rPr>
          <w:color w:val="000000"/>
        </w:rPr>
      </w:pPr>
      <w:r w:rsidRPr="00BC4F94">
        <w:rPr>
          <w:rFonts w:ascii="Wingdings" w:hAnsi="Wingdings"/>
          <w:color w:val="000000"/>
        </w:rPr>
        <w:t></w:t>
      </w:r>
      <w:r w:rsidRPr="00BC4F94">
        <w:rPr>
          <w:color w:val="000000"/>
        </w:rPr>
        <w:t> </w:t>
      </w:r>
      <w:r w:rsidRPr="00BC4F94">
        <w:rPr>
          <w:rStyle w:val="gmail-apple-converted-space"/>
          <w:color w:val="000000"/>
        </w:rPr>
        <w:t> </w:t>
      </w:r>
      <w:r w:rsidRPr="00BC4F94">
        <w:rPr>
          <w:rFonts w:ascii="Exo 2 Light" w:hAnsi="Exo 2 Light"/>
          <w:color w:val="000000"/>
        </w:rPr>
        <w:t>Side Open Aluminium Container Body</w:t>
      </w:r>
    </w:p>
    <w:p w14:paraId="6C123F37" w14:textId="2C0BB583" w:rsidR="00BC4F94" w:rsidRPr="00BC4F94" w:rsidRDefault="00BC4F94" w:rsidP="00BC4F94">
      <w:pPr>
        <w:pStyle w:val="gmail-msolistparagraph"/>
        <w:shd w:val="clear" w:color="auto" w:fill="FFFFFF"/>
        <w:spacing w:before="0" w:beforeAutospacing="0" w:after="0" w:afterAutospacing="0" w:line="276" w:lineRule="auto"/>
        <w:ind w:left="1440"/>
        <w:rPr>
          <w:color w:val="000000"/>
        </w:rPr>
      </w:pPr>
      <w:r w:rsidRPr="00BC4F94">
        <w:rPr>
          <w:rFonts w:ascii="Wingdings" w:hAnsi="Wingdings"/>
          <w:color w:val="000000"/>
        </w:rPr>
        <w:t></w:t>
      </w:r>
      <w:r w:rsidRPr="00BC4F94">
        <w:rPr>
          <w:color w:val="000000"/>
        </w:rPr>
        <w:t> </w:t>
      </w:r>
      <w:r w:rsidRPr="00BC4F94">
        <w:rPr>
          <w:rStyle w:val="gmail-apple-converted-space"/>
          <w:color w:val="000000"/>
        </w:rPr>
        <w:t> </w:t>
      </w:r>
      <w:r w:rsidRPr="00BC4F94">
        <w:rPr>
          <w:rFonts w:ascii="Exo 2 Light" w:hAnsi="Exo 2 Light"/>
          <w:color w:val="000000"/>
        </w:rPr>
        <w:t>Ms Container Body</w:t>
      </w:r>
      <w:r w:rsidRPr="00BC4F94">
        <w:rPr>
          <w:rStyle w:val="gmail-apple-converted-space"/>
          <w:rFonts w:ascii="Exo 2 Light" w:hAnsi="Exo 2 Light"/>
          <w:color w:val="000000"/>
        </w:rPr>
        <w:t> </w:t>
      </w:r>
    </w:p>
    <w:p w14:paraId="13100B9B" w14:textId="2747E331" w:rsidR="00BC4F94" w:rsidRPr="00BC4F94" w:rsidRDefault="00BC4F94" w:rsidP="00BC4F94">
      <w:pPr>
        <w:pStyle w:val="gmail-msolistparagraph"/>
        <w:shd w:val="clear" w:color="auto" w:fill="FFFFFF"/>
        <w:spacing w:before="0" w:beforeAutospacing="0" w:after="0" w:afterAutospacing="0" w:line="276" w:lineRule="auto"/>
        <w:ind w:left="1440"/>
        <w:rPr>
          <w:color w:val="000000"/>
        </w:rPr>
      </w:pPr>
      <w:r w:rsidRPr="00BC4F94">
        <w:rPr>
          <w:rFonts w:ascii="Wingdings" w:hAnsi="Wingdings"/>
          <w:color w:val="000000"/>
        </w:rPr>
        <w:t></w:t>
      </w:r>
      <w:r w:rsidRPr="00BC4F94">
        <w:rPr>
          <w:color w:val="000000"/>
        </w:rPr>
        <w:t> </w:t>
      </w:r>
      <w:r w:rsidRPr="00BC4F94">
        <w:rPr>
          <w:rStyle w:val="gmail-apple-converted-space"/>
          <w:color w:val="000000"/>
        </w:rPr>
        <w:t> </w:t>
      </w:r>
      <w:r w:rsidRPr="00BC4F94">
        <w:rPr>
          <w:rFonts w:ascii="Exo 2 Light" w:hAnsi="Exo 2 Light"/>
          <w:color w:val="000000"/>
        </w:rPr>
        <w:t>Open Top Container Body / Raised Load Body</w:t>
      </w:r>
    </w:p>
    <w:p w14:paraId="6999FF11" w14:textId="06F0D40C" w:rsidR="00BC4F94" w:rsidRPr="00BC4F94" w:rsidRDefault="00BC4F94" w:rsidP="00BC4F94">
      <w:pPr>
        <w:pStyle w:val="gmail-msolistparagraph"/>
        <w:shd w:val="clear" w:color="auto" w:fill="FFFFFF"/>
        <w:spacing w:before="0" w:beforeAutospacing="0" w:after="0" w:afterAutospacing="0" w:line="276" w:lineRule="auto"/>
        <w:ind w:left="1440"/>
        <w:rPr>
          <w:color w:val="000000"/>
        </w:rPr>
      </w:pPr>
      <w:r w:rsidRPr="00BC4F94">
        <w:rPr>
          <w:rFonts w:ascii="Wingdings" w:hAnsi="Wingdings"/>
          <w:color w:val="000000"/>
        </w:rPr>
        <w:t></w:t>
      </w:r>
      <w:r w:rsidRPr="00BC4F94">
        <w:rPr>
          <w:color w:val="000000"/>
        </w:rPr>
        <w:t> </w:t>
      </w:r>
      <w:r w:rsidRPr="00BC4F94">
        <w:rPr>
          <w:rStyle w:val="gmail-apple-converted-space"/>
          <w:color w:val="000000"/>
        </w:rPr>
        <w:t> </w:t>
      </w:r>
      <w:r w:rsidRPr="00BC4F94">
        <w:rPr>
          <w:rFonts w:ascii="Exo 2 Light" w:hAnsi="Exo 2 Light"/>
          <w:color w:val="000000"/>
        </w:rPr>
        <w:t>Half Load Body</w:t>
      </w:r>
      <w:r w:rsidRPr="00BC4F94">
        <w:rPr>
          <w:rStyle w:val="gmail-apple-converted-space"/>
          <w:rFonts w:ascii="Exo 2 Light" w:hAnsi="Exo 2 Light"/>
          <w:color w:val="000000"/>
        </w:rPr>
        <w:t> For Market Loads</w:t>
      </w:r>
    </w:p>
    <w:p w14:paraId="53DB0D23" w14:textId="7ADF5A5D" w:rsidR="00BC4F94" w:rsidRPr="00BC4F94" w:rsidRDefault="00BC4F94" w:rsidP="00BC4F94">
      <w:pPr>
        <w:pStyle w:val="gmail-msolistparagraph"/>
        <w:shd w:val="clear" w:color="auto" w:fill="FFFFFF"/>
        <w:spacing w:before="0" w:beforeAutospacing="0" w:after="0" w:afterAutospacing="0" w:line="276" w:lineRule="auto"/>
        <w:ind w:left="1440"/>
        <w:rPr>
          <w:color w:val="000000"/>
        </w:rPr>
      </w:pPr>
      <w:r w:rsidRPr="00BC4F94">
        <w:rPr>
          <w:rFonts w:ascii="Wingdings" w:hAnsi="Wingdings"/>
          <w:color w:val="000000"/>
        </w:rPr>
        <w:t></w:t>
      </w:r>
      <w:r w:rsidRPr="00BC4F94">
        <w:rPr>
          <w:color w:val="000000"/>
        </w:rPr>
        <w:t> </w:t>
      </w:r>
      <w:r w:rsidRPr="00BC4F94">
        <w:rPr>
          <w:rStyle w:val="gmail-apple-converted-space"/>
          <w:color w:val="000000"/>
        </w:rPr>
        <w:t> </w:t>
      </w:r>
      <w:r w:rsidRPr="00BC4F94">
        <w:rPr>
          <w:rFonts w:ascii="Exo 2 Light" w:hAnsi="Exo 2 Light"/>
          <w:color w:val="000000"/>
        </w:rPr>
        <w:t>Eutectic Container For Cold Chain Applications</w:t>
      </w:r>
      <w:r w:rsidRPr="00BC4F94">
        <w:rPr>
          <w:rStyle w:val="gmail-apple-converted-space"/>
          <w:rFonts w:ascii="Exo 2 Light" w:hAnsi="Exo 2 Light"/>
          <w:color w:val="000000"/>
        </w:rPr>
        <w:t> </w:t>
      </w:r>
    </w:p>
    <w:p w14:paraId="1593C904" w14:textId="37AA7313" w:rsidR="00BC4F94" w:rsidRPr="00BC4F94" w:rsidRDefault="00BC4F94" w:rsidP="00BC4F94">
      <w:pPr>
        <w:pStyle w:val="gmail-msolistparagraph"/>
        <w:shd w:val="clear" w:color="auto" w:fill="FFFFFF"/>
        <w:spacing w:before="0" w:beforeAutospacing="0" w:after="0" w:afterAutospacing="0" w:line="276" w:lineRule="auto"/>
        <w:ind w:left="1440"/>
        <w:rPr>
          <w:color w:val="000000"/>
        </w:rPr>
      </w:pPr>
      <w:r w:rsidRPr="00BC4F94">
        <w:rPr>
          <w:rFonts w:ascii="Wingdings" w:hAnsi="Wingdings"/>
          <w:color w:val="000000"/>
        </w:rPr>
        <w:t></w:t>
      </w:r>
      <w:r w:rsidRPr="00BC4F94">
        <w:rPr>
          <w:color w:val="000000"/>
        </w:rPr>
        <w:t> </w:t>
      </w:r>
      <w:r w:rsidRPr="00BC4F94">
        <w:rPr>
          <w:rStyle w:val="gmail-apple-converted-space"/>
          <w:color w:val="000000"/>
        </w:rPr>
        <w:t> </w:t>
      </w:r>
      <w:r w:rsidRPr="00BC4F94">
        <w:rPr>
          <w:rFonts w:ascii="Exo 2 Light" w:hAnsi="Exo 2 Light"/>
          <w:color w:val="000000"/>
        </w:rPr>
        <w:t>Insulated Box Container Body</w:t>
      </w:r>
      <w:r w:rsidRPr="00BC4F94">
        <w:rPr>
          <w:rStyle w:val="gmail-apple-converted-space"/>
          <w:rFonts w:ascii="Exo 2 Light" w:hAnsi="Exo 2 Light"/>
          <w:color w:val="000000"/>
        </w:rPr>
        <w:t> </w:t>
      </w:r>
    </w:p>
    <w:p w14:paraId="61935500" w14:textId="3F493A25" w:rsidR="00BC4F94" w:rsidRPr="00BC4F94" w:rsidRDefault="00BC4F94" w:rsidP="00BC4F94">
      <w:pPr>
        <w:pStyle w:val="gmail-msolistparagraph"/>
        <w:shd w:val="clear" w:color="auto" w:fill="FFFFFF"/>
        <w:spacing w:before="0" w:beforeAutospacing="0" w:after="0" w:afterAutospacing="0" w:line="276" w:lineRule="auto"/>
        <w:ind w:left="1440"/>
        <w:rPr>
          <w:color w:val="000000"/>
        </w:rPr>
      </w:pPr>
      <w:r w:rsidRPr="00BC4F94">
        <w:rPr>
          <w:rFonts w:ascii="Wingdings" w:hAnsi="Wingdings"/>
          <w:color w:val="000000"/>
        </w:rPr>
        <w:t></w:t>
      </w:r>
      <w:r w:rsidRPr="00BC4F94">
        <w:rPr>
          <w:color w:val="000000"/>
        </w:rPr>
        <w:t> </w:t>
      </w:r>
      <w:r w:rsidRPr="00BC4F94">
        <w:rPr>
          <w:rStyle w:val="gmail-apple-converted-space"/>
          <w:color w:val="000000"/>
        </w:rPr>
        <w:t> </w:t>
      </w:r>
      <w:r w:rsidRPr="00BC4F94">
        <w:rPr>
          <w:rFonts w:ascii="Exo 2 Light" w:hAnsi="Exo 2 Light"/>
          <w:color w:val="000000"/>
        </w:rPr>
        <w:t>Garbage Collector Body</w:t>
      </w:r>
    </w:p>
    <w:p w14:paraId="6C30C3D4"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Exo 2 Light" w:hAnsi="Exo 2 Light" w:cs="Calibri"/>
          <w:color w:val="000000"/>
        </w:rPr>
        <w:t> </w:t>
      </w:r>
    </w:p>
    <w:p w14:paraId="25D58C43"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Exo 2 Light" w:hAnsi="Exo 2 Light" w:cs="Calibri"/>
          <w:color w:val="000000"/>
        </w:rPr>
        <w:t>One of EKA Mobility's standout features is its emphasis on indigenous software development. Unlike many competitors that rely on third-party solutions or central databases hosted elsewhere, EKA has invested significantly in creating its software ecosystem tailored to the unique needs of the vehicles and customers. This not only allows for greater customization and optimization but also ensures a higher level of security and reliability. The proprietary software not only powers the vehicles but also enables seamless connectivity, providing users with advanced features and a futuristic driving experience.</w:t>
      </w:r>
    </w:p>
    <w:p w14:paraId="0C729D91"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Exo 2 Light" w:hAnsi="Exo 2 Light" w:cs="Calibri"/>
          <w:color w:val="000000"/>
        </w:rPr>
        <w:t> </w:t>
      </w:r>
    </w:p>
    <w:p w14:paraId="24137222"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Exo 2 Light" w:hAnsi="Exo 2 Light" w:cs="Calibri"/>
          <w:color w:val="000000"/>
        </w:rPr>
        <w:t xml:space="preserve">At the expo, the company is displaying its delivery van application for efficient and environmentally friendly urban logistics, and its innovative eutectic van showcasing EKA Mobility's dedication to exploring advanced technologies and solutions for temperature-sensitive cargo transportation. Earlier this year, EKA announced a partnership with Mitsui &amp; Co., Ltd. (Japan) and VDL </w:t>
      </w:r>
      <w:proofErr w:type="spellStart"/>
      <w:r w:rsidRPr="00BC4F94">
        <w:rPr>
          <w:rFonts w:ascii="Exo 2 Light" w:hAnsi="Exo 2 Light" w:cs="Calibri"/>
          <w:color w:val="000000"/>
        </w:rPr>
        <w:t>Groep</w:t>
      </w:r>
      <w:proofErr w:type="spellEnd"/>
      <w:r w:rsidRPr="00BC4F94">
        <w:rPr>
          <w:rFonts w:ascii="Exo 2 Light" w:hAnsi="Exo 2 Light" w:cs="Calibri"/>
          <w:color w:val="000000"/>
        </w:rPr>
        <w:t xml:space="preserve"> (Netherlands) with a joint investment of over USD 100 million (~ INR 850 crores) in phases, to position India as the global manufacturing &amp; sourcing hub for electric vehicles. Recently, the company also announced its collaboration with </w:t>
      </w:r>
      <w:proofErr w:type="spellStart"/>
      <w:r w:rsidRPr="00BC4F94">
        <w:rPr>
          <w:rFonts w:ascii="Exo 2 Light" w:hAnsi="Exo 2 Light" w:cs="Calibri"/>
          <w:color w:val="000000"/>
        </w:rPr>
        <w:t>GreenCell</w:t>
      </w:r>
      <w:proofErr w:type="spellEnd"/>
      <w:r w:rsidRPr="00BC4F94">
        <w:rPr>
          <w:rFonts w:ascii="Exo 2 Light" w:hAnsi="Exo 2 Light" w:cs="Calibri"/>
          <w:color w:val="000000"/>
        </w:rPr>
        <w:t xml:space="preserve"> Mobility to supply them with 1000 intercity electric buses in 12-meter and 13.5-meter categories, in the next few years.</w:t>
      </w:r>
    </w:p>
    <w:p w14:paraId="190E4D82"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Exo 2 Medium" w:hAnsi="Exo 2 Medium" w:cs="Calibri"/>
          <w:color w:val="000000"/>
        </w:rPr>
        <w:t> </w:t>
      </w:r>
    </w:p>
    <w:p w14:paraId="54C02ED2"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Exo 2 Light" w:hAnsi="Exo 2 Light" w:cs="Calibri"/>
          <w:color w:val="000000"/>
        </w:rPr>
        <w:lastRenderedPageBreak/>
        <w:t xml:space="preserve">EKA Mobility is one of the commercial vehicle manufacturers approved under the Champion OEM Scheme &amp; EV component manufacturing scheme of the Government of India’s Auto PLI policy. EKA is one of the only Indian companies offering end-to-end design, manufacturing &amp; technology of electric new energy commercial vehicles from scratch in India. The company has set up a state-of-the-art research, development, engineering &amp; innovation </w:t>
      </w:r>
      <w:proofErr w:type="spellStart"/>
      <w:r w:rsidRPr="00BC4F94">
        <w:rPr>
          <w:rFonts w:ascii="Exo 2 Light" w:hAnsi="Exo 2 Light" w:cs="Calibri"/>
          <w:color w:val="000000"/>
        </w:rPr>
        <w:t>center</w:t>
      </w:r>
      <w:proofErr w:type="spellEnd"/>
      <w:r w:rsidRPr="00BC4F94">
        <w:rPr>
          <w:rFonts w:ascii="Exo 2 Light" w:hAnsi="Exo 2 Light" w:cs="Calibri"/>
          <w:color w:val="000000"/>
        </w:rPr>
        <w:t xml:space="preserve"> in Pune, Maharashtra, and has significantly grown its order book, with more than 700 electric buses and 5000+ electric light commercial vehicle orders in the pipeline. All these vehicles will be completely designed &amp; manufactured in India, at EKA’s proposed &amp; existing state-of-the-art manufacturing facilities in Madhya Pradesh and Maharashtra.</w:t>
      </w:r>
    </w:p>
    <w:p w14:paraId="6BD109C6"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Exo 2 Light" w:hAnsi="Exo 2 Light" w:cs="Calibri"/>
          <w:color w:val="000000"/>
        </w:rPr>
        <w:t> </w:t>
      </w:r>
    </w:p>
    <w:p w14:paraId="4D70E8D1" w14:textId="1398ED88" w:rsidR="00BC4F94" w:rsidRPr="00BC4F94" w:rsidRDefault="00BC4F94" w:rsidP="00BC4F94">
      <w:pPr>
        <w:shd w:val="clear" w:color="auto" w:fill="FFFFFF"/>
        <w:spacing w:line="276" w:lineRule="auto"/>
        <w:jc w:val="center"/>
        <w:rPr>
          <w:rFonts w:ascii="Calibri" w:hAnsi="Calibri" w:cs="Calibri"/>
          <w:color w:val="000000"/>
        </w:rPr>
      </w:pPr>
      <w:r w:rsidRPr="00BC4F94">
        <w:rPr>
          <w:rFonts w:ascii="Calibri" w:hAnsi="Calibri" w:cs="Calibri"/>
          <w:color w:val="000000"/>
        </w:rPr>
        <w:fldChar w:fldCharType="begin"/>
      </w:r>
      <w:r w:rsidRPr="00BC4F94">
        <w:rPr>
          <w:rFonts w:ascii="Calibri" w:hAnsi="Calibri" w:cs="Calibri"/>
          <w:color w:val="000000"/>
        </w:rPr>
        <w:instrText xml:space="preserve"> INCLUDEPICTURE "/Users/harshitachauhan/Library/Group Containers/UBF8T346G9.ms/WebArchiveCopyPasteTempFiles/com.microsoft.Word/74a8debd-0258-448a-89f0-6922d3eafacd" \* MERGEFORMATINET </w:instrText>
      </w:r>
      <w:r w:rsidRPr="00BC4F94">
        <w:rPr>
          <w:rFonts w:ascii="Calibri" w:hAnsi="Calibri" w:cs="Calibri"/>
          <w:color w:val="000000"/>
        </w:rPr>
        <w:fldChar w:fldCharType="separate"/>
      </w:r>
      <w:r w:rsidRPr="00BC4F94">
        <w:rPr>
          <w:rFonts w:ascii="Calibri" w:hAnsi="Calibri" w:cs="Calibri"/>
          <w:noProof/>
          <w:color w:val="000000"/>
        </w:rPr>
        <w:drawing>
          <wp:inline distT="0" distB="0" distL="0" distR="0" wp14:anchorId="16BE5083" wp14:editId="35A9F01E">
            <wp:extent cx="4521200" cy="4927600"/>
            <wp:effectExtent l="0" t="0" r="0" b="0"/>
            <wp:docPr id="1981663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1200" cy="4927600"/>
                    </a:xfrm>
                    <a:prstGeom prst="rect">
                      <a:avLst/>
                    </a:prstGeom>
                    <a:noFill/>
                    <a:ln>
                      <a:noFill/>
                    </a:ln>
                  </pic:spPr>
                </pic:pic>
              </a:graphicData>
            </a:graphic>
          </wp:inline>
        </w:drawing>
      </w:r>
      <w:r w:rsidRPr="00BC4F94">
        <w:rPr>
          <w:rFonts w:ascii="Calibri" w:hAnsi="Calibri" w:cs="Calibri"/>
          <w:color w:val="000000"/>
        </w:rPr>
        <w:fldChar w:fldCharType="end"/>
      </w:r>
    </w:p>
    <w:p w14:paraId="7FA06560"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Exo 2 Light" w:hAnsi="Exo 2 Light" w:cs="Calibri"/>
          <w:color w:val="000000"/>
        </w:rPr>
        <w:t> </w:t>
      </w:r>
    </w:p>
    <w:p w14:paraId="475E10B5"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Exo 2 Medium" w:hAnsi="Exo 2 Medium" w:cs="Calibri"/>
          <w:b/>
          <w:bCs/>
          <w:color w:val="222222"/>
        </w:rPr>
        <w:t>About EKA:</w:t>
      </w:r>
    </w:p>
    <w:p w14:paraId="7EB3BAC1" w14:textId="77777777" w:rsidR="00BC4F94" w:rsidRPr="00BC4F94" w:rsidRDefault="00BC4F94" w:rsidP="00BC4F94">
      <w:pPr>
        <w:shd w:val="clear" w:color="auto" w:fill="FFFFFF"/>
        <w:spacing w:line="276" w:lineRule="auto"/>
        <w:jc w:val="both"/>
        <w:rPr>
          <w:rFonts w:ascii="Calibri" w:hAnsi="Calibri" w:cs="Calibri"/>
          <w:color w:val="000000"/>
        </w:rPr>
      </w:pPr>
      <w:r w:rsidRPr="00BC4F94">
        <w:rPr>
          <w:rFonts w:ascii="Exo 2 Light" w:hAnsi="Exo 2 Light" w:cs="Calibri"/>
          <w:color w:val="000000"/>
        </w:rPr>
        <w:t xml:space="preserve">EKA, with Mitsui Co., Ltd. (Japan) &amp; VDL </w:t>
      </w:r>
      <w:proofErr w:type="spellStart"/>
      <w:r w:rsidRPr="00BC4F94">
        <w:rPr>
          <w:rFonts w:ascii="Exo 2 Light" w:hAnsi="Exo 2 Light" w:cs="Calibri"/>
          <w:color w:val="000000"/>
        </w:rPr>
        <w:t>Groep</w:t>
      </w:r>
      <w:proofErr w:type="spellEnd"/>
      <w:r w:rsidRPr="00BC4F94">
        <w:rPr>
          <w:rFonts w:ascii="Exo 2 Light" w:hAnsi="Exo 2 Light" w:cs="Calibri"/>
          <w:color w:val="000000"/>
        </w:rPr>
        <w:t xml:space="preserve"> (Netherlands) as equity partners, is an automotive &amp; technology company creating a new global CV electric mobility paradigm. EKA’s vision is to lead the world to a sustainable future by creating an ecosystem for Environment Conscious Mobility. With an industry-leading team, cutting-edge technology, modular designs, and lean manufacturing processes, EKA’s </w:t>
      </w:r>
      <w:r w:rsidRPr="00BC4F94">
        <w:rPr>
          <w:rFonts w:ascii="Exo 2 Light" w:hAnsi="Exo 2 Light" w:cs="Calibri"/>
          <w:color w:val="000000"/>
        </w:rPr>
        <w:lastRenderedPageBreak/>
        <w:t>mission is to bring reliable and efficient mobility solutions to the masses. EKA’s sharable technologies and low-investment production processes enable the lowest TCO and democratize electric vehicles for mass adaptation.</w:t>
      </w:r>
    </w:p>
    <w:p w14:paraId="5010777F" w14:textId="77777777" w:rsidR="00BC4F94" w:rsidRPr="00BC4F94" w:rsidRDefault="00BC4F94" w:rsidP="00BC4F94">
      <w:pPr>
        <w:shd w:val="clear" w:color="auto" w:fill="FFFFFF"/>
        <w:spacing w:line="276" w:lineRule="auto"/>
        <w:jc w:val="both"/>
        <w:rPr>
          <w:rFonts w:ascii="Calibri" w:hAnsi="Calibri" w:cs="Calibri"/>
          <w:color w:val="000000"/>
        </w:rPr>
      </w:pPr>
      <w:r w:rsidRPr="00BC4F94">
        <w:rPr>
          <w:rFonts w:ascii="Exo 2 Light" w:hAnsi="Exo 2 Light" w:cs="Calibri"/>
          <w:color w:val="000000"/>
        </w:rPr>
        <w:t> </w:t>
      </w:r>
    </w:p>
    <w:p w14:paraId="22C526DE" w14:textId="77777777" w:rsidR="00BC4F94" w:rsidRPr="00BC4F94" w:rsidRDefault="00BC4F94" w:rsidP="00BC4F94">
      <w:pPr>
        <w:shd w:val="clear" w:color="auto" w:fill="FFFFFF"/>
        <w:spacing w:line="276" w:lineRule="auto"/>
        <w:rPr>
          <w:rFonts w:ascii="Calibri" w:hAnsi="Calibri" w:cs="Calibri"/>
          <w:color w:val="000000"/>
        </w:rPr>
      </w:pPr>
      <w:r w:rsidRPr="00BC4F94">
        <w:rPr>
          <w:rFonts w:ascii="Exo 2 Medium" w:hAnsi="Exo 2 Medium" w:cs="Calibri"/>
          <w:b/>
          <w:bCs/>
          <w:color w:val="222222"/>
        </w:rPr>
        <w:t>To know more about the company, kindly visit:</w:t>
      </w:r>
    </w:p>
    <w:p w14:paraId="0070E36D" w14:textId="77777777" w:rsidR="00BC4F94" w:rsidRPr="00BC4F94" w:rsidRDefault="00BC4F94" w:rsidP="00BC4F94">
      <w:pPr>
        <w:shd w:val="clear" w:color="auto" w:fill="FFFFFF"/>
        <w:spacing w:line="276" w:lineRule="auto"/>
        <w:rPr>
          <w:rFonts w:ascii="Calibri" w:hAnsi="Calibri" w:cs="Calibri"/>
          <w:color w:val="000000"/>
        </w:rPr>
      </w:pPr>
      <w:hyperlink r:id="rId8" w:history="1">
        <w:r w:rsidRPr="00BC4F94">
          <w:rPr>
            <w:rStyle w:val="Hyperlink"/>
            <w:rFonts w:ascii="Exo 2 Medium" w:hAnsi="Exo 2 Medium" w:cs="Calibri"/>
            <w:color w:val="954F72"/>
            <w:lang w:val="es-ES"/>
          </w:rPr>
          <w:t>https://ekamobility.com</w:t>
        </w:r>
      </w:hyperlink>
    </w:p>
    <w:p w14:paraId="05D178BC" w14:textId="77777777" w:rsidR="00BC4F94" w:rsidRPr="00BC4F94" w:rsidRDefault="00BC4F94" w:rsidP="00BC4F94">
      <w:pPr>
        <w:shd w:val="clear" w:color="auto" w:fill="FFFFFF"/>
        <w:spacing w:line="276" w:lineRule="auto"/>
        <w:rPr>
          <w:rFonts w:ascii="Calibri" w:hAnsi="Calibri" w:cs="Calibri"/>
          <w:color w:val="000000"/>
        </w:rPr>
      </w:pPr>
      <w:proofErr w:type="spellStart"/>
      <w:r w:rsidRPr="00BC4F94">
        <w:rPr>
          <w:rFonts w:ascii="Exo 2 Medium" w:hAnsi="Exo 2 Medium" w:cs="Calibri"/>
          <w:b/>
          <w:bCs/>
          <w:color w:val="222222"/>
          <w:lang w:val="es-ES"/>
        </w:rPr>
        <w:t>For</w:t>
      </w:r>
      <w:proofErr w:type="spellEnd"/>
      <w:r w:rsidRPr="00BC4F94">
        <w:rPr>
          <w:rFonts w:ascii="Exo 2 Medium" w:hAnsi="Exo 2 Medium" w:cs="Calibri"/>
          <w:b/>
          <w:bCs/>
          <w:color w:val="222222"/>
          <w:lang w:val="es-ES"/>
        </w:rPr>
        <w:t xml:space="preserve"> media-</w:t>
      </w:r>
      <w:proofErr w:type="spellStart"/>
      <w:r w:rsidRPr="00BC4F94">
        <w:rPr>
          <w:rFonts w:ascii="Exo 2 Medium" w:hAnsi="Exo 2 Medium" w:cs="Calibri"/>
          <w:b/>
          <w:bCs/>
          <w:color w:val="222222"/>
          <w:lang w:val="es-ES"/>
        </w:rPr>
        <w:t>related</w:t>
      </w:r>
      <w:proofErr w:type="spellEnd"/>
      <w:r w:rsidRPr="00BC4F94">
        <w:rPr>
          <w:rFonts w:ascii="Exo 2 Medium" w:hAnsi="Exo 2 Medium" w:cs="Calibri"/>
          <w:b/>
          <w:bCs/>
          <w:color w:val="222222"/>
          <w:lang w:val="es-ES"/>
        </w:rPr>
        <w:t xml:space="preserve"> </w:t>
      </w:r>
      <w:proofErr w:type="spellStart"/>
      <w:r w:rsidRPr="00BC4F94">
        <w:rPr>
          <w:rFonts w:ascii="Exo 2 Medium" w:hAnsi="Exo 2 Medium" w:cs="Calibri"/>
          <w:b/>
          <w:bCs/>
          <w:color w:val="222222"/>
          <w:lang w:val="es-ES"/>
        </w:rPr>
        <w:t>queries</w:t>
      </w:r>
      <w:proofErr w:type="spellEnd"/>
      <w:r w:rsidRPr="00BC4F94">
        <w:rPr>
          <w:rFonts w:ascii="Exo 2 Medium" w:hAnsi="Exo 2 Medium" w:cs="Calibri"/>
          <w:b/>
          <w:bCs/>
          <w:color w:val="222222"/>
          <w:lang w:val="es-ES"/>
        </w:rPr>
        <w:t xml:space="preserve">, </w:t>
      </w:r>
      <w:proofErr w:type="spellStart"/>
      <w:r w:rsidRPr="00BC4F94">
        <w:rPr>
          <w:rFonts w:ascii="Exo 2 Medium" w:hAnsi="Exo 2 Medium" w:cs="Calibri"/>
          <w:b/>
          <w:bCs/>
          <w:color w:val="222222"/>
          <w:lang w:val="es-ES"/>
        </w:rPr>
        <w:t>contact</w:t>
      </w:r>
      <w:proofErr w:type="spellEnd"/>
      <w:r w:rsidRPr="00BC4F94">
        <w:rPr>
          <w:rFonts w:ascii="Exo 2 Medium" w:hAnsi="Exo 2 Medium" w:cs="Calibri"/>
          <w:b/>
          <w:bCs/>
          <w:color w:val="222222"/>
          <w:lang w:val="es-ES"/>
        </w:rPr>
        <w:t>:</w:t>
      </w:r>
    </w:p>
    <w:p w14:paraId="50117740" w14:textId="77777777" w:rsidR="00BC4F94" w:rsidRPr="00BC4F94" w:rsidRDefault="00BC4F94" w:rsidP="00BC4F94">
      <w:pPr>
        <w:shd w:val="clear" w:color="auto" w:fill="FFFFFF"/>
        <w:spacing w:line="276" w:lineRule="auto"/>
        <w:rPr>
          <w:rFonts w:ascii="Calibri" w:hAnsi="Calibri" w:cs="Calibri"/>
          <w:color w:val="000000"/>
        </w:rPr>
      </w:pPr>
      <w:hyperlink r:id="rId9" w:history="1">
        <w:r w:rsidRPr="00BC4F94">
          <w:rPr>
            <w:rStyle w:val="Hyperlink"/>
            <w:rFonts w:ascii="Exo 2 Medium" w:hAnsi="Exo 2 Medium" w:cs="Calibri"/>
            <w:color w:val="954F72"/>
            <w:lang w:val="es-ES"/>
          </w:rPr>
          <w:t>harshita.s@ekamobility.com</w:t>
        </w:r>
      </w:hyperlink>
      <w:r w:rsidRPr="00BC4F94">
        <w:rPr>
          <w:rStyle w:val="gmail-apple-converted-space"/>
          <w:rFonts w:ascii="Exo 2 Medium" w:hAnsi="Exo 2 Medium" w:cs="Calibri"/>
          <w:color w:val="222222"/>
          <w:lang w:val="es-ES"/>
        </w:rPr>
        <w:t> </w:t>
      </w:r>
      <w:r w:rsidRPr="00BC4F94">
        <w:rPr>
          <w:rFonts w:ascii="Exo 2 Medium" w:hAnsi="Exo 2 Medium" w:cs="Calibri"/>
          <w:color w:val="222222"/>
          <w:lang w:val="es-ES"/>
        </w:rPr>
        <w:t>| +91-70301-52828</w:t>
      </w:r>
    </w:p>
    <w:p w14:paraId="266D98C5" w14:textId="17A1015F" w:rsidR="008B3C10" w:rsidRPr="00BC4F94" w:rsidRDefault="008B3C10" w:rsidP="00BC4F94">
      <w:pPr>
        <w:spacing w:line="276" w:lineRule="auto"/>
      </w:pPr>
    </w:p>
    <w:sectPr w:rsidR="008B3C10" w:rsidRPr="00BC4F94" w:rsidSect="00A362C1">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03D2" w14:textId="77777777" w:rsidR="00A362C1" w:rsidRDefault="00A362C1" w:rsidP="00744E47">
      <w:r>
        <w:separator/>
      </w:r>
    </w:p>
  </w:endnote>
  <w:endnote w:type="continuationSeparator" w:id="0">
    <w:p w14:paraId="78CBAA78" w14:textId="77777777" w:rsidR="00A362C1" w:rsidRDefault="00A362C1" w:rsidP="0074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o 2 Medium">
    <w:panose1 w:val="00000000000000000000"/>
    <w:charset w:val="4D"/>
    <w:family w:val="auto"/>
    <w:pitch w:val="variable"/>
    <w:sig w:usb0="A00002FF" w:usb1="4000204B" w:usb2="00000000" w:usb3="00000000" w:csb0="00000197" w:csb1="00000000"/>
  </w:font>
  <w:font w:name="Exo 2 Light">
    <w:panose1 w:val="00000000000000000000"/>
    <w:charset w:val="4D"/>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985E" w14:textId="77777777" w:rsidR="00A362C1" w:rsidRDefault="00A362C1" w:rsidP="00744E47">
      <w:r>
        <w:separator/>
      </w:r>
    </w:p>
  </w:footnote>
  <w:footnote w:type="continuationSeparator" w:id="0">
    <w:p w14:paraId="032B95B8" w14:textId="77777777" w:rsidR="00A362C1" w:rsidRDefault="00A362C1" w:rsidP="0074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00A6" w14:textId="6306C45E" w:rsidR="00744E47" w:rsidRDefault="00744E47">
    <w:pPr>
      <w:pStyle w:val="Header"/>
    </w:pPr>
    <w:r>
      <w:rPr>
        <w:b/>
        <w:bCs/>
        <w:noProof/>
        <w:sz w:val="32"/>
        <w:szCs w:val="32"/>
      </w:rPr>
      <w:drawing>
        <wp:anchor distT="0" distB="0" distL="114300" distR="114300" simplePos="0" relativeHeight="251659264" behindDoc="0" locked="0" layoutInCell="1" allowOverlap="1" wp14:anchorId="3E0D1DAB" wp14:editId="19ABA7CC">
          <wp:simplePos x="0" y="0"/>
          <wp:positionH relativeFrom="column">
            <wp:posOffset>4124270</wp:posOffset>
          </wp:positionH>
          <wp:positionV relativeFrom="paragraph">
            <wp:posOffset>-149225</wp:posOffset>
          </wp:positionV>
          <wp:extent cx="1490345" cy="605155"/>
          <wp:effectExtent l="0" t="0" r="0" b="4445"/>
          <wp:wrapNone/>
          <wp:docPr id="1081721312" name="Picture 10817213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345" cy="605155"/>
                  </a:xfrm>
                  <a:prstGeom prst="rect">
                    <a:avLst/>
                  </a:prstGeom>
                  <a:noFill/>
                </pic:spPr>
              </pic:pic>
            </a:graphicData>
          </a:graphic>
          <wp14:sizeRelH relativeFrom="margin">
            <wp14:pctWidth>0</wp14:pctWidth>
          </wp14:sizeRelH>
          <wp14:sizeRelV relativeFrom="margin">
            <wp14:pctHeight>0</wp14:pctHeight>
          </wp14:sizeRelV>
        </wp:anchor>
      </w:drawing>
    </w:r>
  </w:p>
  <w:p w14:paraId="006CDC9E" w14:textId="071C481A" w:rsidR="00744E47" w:rsidRDefault="00744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DC9"/>
    <w:multiLevelType w:val="hybridMultilevel"/>
    <w:tmpl w:val="F634F346"/>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340970"/>
    <w:multiLevelType w:val="hybridMultilevel"/>
    <w:tmpl w:val="F5B6E73E"/>
    <w:lvl w:ilvl="0" w:tplc="05F84D38">
      <w:numFmt w:val="bullet"/>
      <w:lvlText w:val=""/>
      <w:lvlJc w:val="left"/>
      <w:pPr>
        <w:ind w:left="1080" w:hanging="360"/>
      </w:pPr>
      <w:rPr>
        <w:rFonts w:ascii="Symbol" w:eastAsia="Times New Roman" w:hAnsi="Symbol" w:cs="Courier New" w:hint="default"/>
        <w:sz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626A2B"/>
    <w:multiLevelType w:val="hybridMultilevel"/>
    <w:tmpl w:val="604CD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A3092"/>
    <w:multiLevelType w:val="hybridMultilevel"/>
    <w:tmpl w:val="9B081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59691A"/>
    <w:multiLevelType w:val="hybridMultilevel"/>
    <w:tmpl w:val="D56E89E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93DAD"/>
    <w:multiLevelType w:val="hybridMultilevel"/>
    <w:tmpl w:val="B57836A4"/>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3A50BB"/>
    <w:multiLevelType w:val="hybridMultilevel"/>
    <w:tmpl w:val="D992639C"/>
    <w:lvl w:ilvl="0" w:tplc="04090005">
      <w:start w:val="1"/>
      <w:numFmt w:val="bullet"/>
      <w:lvlText w:val=""/>
      <w:lvlJc w:val="left"/>
      <w:pPr>
        <w:ind w:left="1080" w:hanging="360"/>
      </w:pPr>
      <w:rPr>
        <w:rFonts w:ascii="Wingdings" w:hAnsi="Wingdings"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52E5D"/>
    <w:multiLevelType w:val="hybridMultilevel"/>
    <w:tmpl w:val="0D6C3576"/>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656C1E12"/>
    <w:multiLevelType w:val="multilevel"/>
    <w:tmpl w:val="93220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056DD7"/>
    <w:multiLevelType w:val="hybridMultilevel"/>
    <w:tmpl w:val="59EE596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480448">
    <w:abstractNumId w:val="8"/>
  </w:num>
  <w:num w:numId="2" w16cid:durableId="2077514012">
    <w:abstractNumId w:val="3"/>
  </w:num>
  <w:num w:numId="3" w16cid:durableId="2076656091">
    <w:abstractNumId w:val="2"/>
  </w:num>
  <w:num w:numId="4" w16cid:durableId="1951626567">
    <w:abstractNumId w:val="0"/>
  </w:num>
  <w:num w:numId="5" w16cid:durableId="1785659864">
    <w:abstractNumId w:val="9"/>
  </w:num>
  <w:num w:numId="6" w16cid:durableId="768357857">
    <w:abstractNumId w:val="4"/>
  </w:num>
  <w:num w:numId="7" w16cid:durableId="1768646916">
    <w:abstractNumId w:val="7"/>
  </w:num>
  <w:num w:numId="8" w16cid:durableId="1078943654">
    <w:abstractNumId w:val="5"/>
  </w:num>
  <w:num w:numId="9" w16cid:durableId="2105565253">
    <w:abstractNumId w:val="1"/>
  </w:num>
  <w:num w:numId="10" w16cid:durableId="11311692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92"/>
    <w:rsid w:val="00093B15"/>
    <w:rsid w:val="000E51E5"/>
    <w:rsid w:val="00104D93"/>
    <w:rsid w:val="0013707B"/>
    <w:rsid w:val="001D04F8"/>
    <w:rsid w:val="00212511"/>
    <w:rsid w:val="002125E8"/>
    <w:rsid w:val="002200CF"/>
    <w:rsid w:val="002A025E"/>
    <w:rsid w:val="002B1853"/>
    <w:rsid w:val="00307224"/>
    <w:rsid w:val="003176B6"/>
    <w:rsid w:val="003213FC"/>
    <w:rsid w:val="00360B92"/>
    <w:rsid w:val="003617F8"/>
    <w:rsid w:val="00362F71"/>
    <w:rsid w:val="00393AAE"/>
    <w:rsid w:val="003A72CE"/>
    <w:rsid w:val="003D1EA4"/>
    <w:rsid w:val="003F1F7B"/>
    <w:rsid w:val="00400D5D"/>
    <w:rsid w:val="00446153"/>
    <w:rsid w:val="004910AB"/>
    <w:rsid w:val="004D2596"/>
    <w:rsid w:val="00565C92"/>
    <w:rsid w:val="00567AE0"/>
    <w:rsid w:val="00737AC6"/>
    <w:rsid w:val="00744E47"/>
    <w:rsid w:val="00781E36"/>
    <w:rsid w:val="00796301"/>
    <w:rsid w:val="007B7FD3"/>
    <w:rsid w:val="0084198C"/>
    <w:rsid w:val="00845C58"/>
    <w:rsid w:val="008607E2"/>
    <w:rsid w:val="00871665"/>
    <w:rsid w:val="008A4F87"/>
    <w:rsid w:val="008B3C10"/>
    <w:rsid w:val="008B49A1"/>
    <w:rsid w:val="008E4A6E"/>
    <w:rsid w:val="008F2648"/>
    <w:rsid w:val="009076F3"/>
    <w:rsid w:val="00920BE2"/>
    <w:rsid w:val="009731B6"/>
    <w:rsid w:val="00974A1F"/>
    <w:rsid w:val="00A362C1"/>
    <w:rsid w:val="00A4627C"/>
    <w:rsid w:val="00A71244"/>
    <w:rsid w:val="00B609A8"/>
    <w:rsid w:val="00BA16C3"/>
    <w:rsid w:val="00BC1452"/>
    <w:rsid w:val="00BC4F94"/>
    <w:rsid w:val="00BD3D83"/>
    <w:rsid w:val="00C93905"/>
    <w:rsid w:val="00D03128"/>
    <w:rsid w:val="00D203A7"/>
    <w:rsid w:val="00D6398E"/>
    <w:rsid w:val="00DA2D7E"/>
    <w:rsid w:val="00E1430B"/>
    <w:rsid w:val="00E73217"/>
    <w:rsid w:val="00E7511C"/>
    <w:rsid w:val="00F13C8D"/>
    <w:rsid w:val="00F4297B"/>
    <w:rsid w:val="00F736A4"/>
    <w:rsid w:val="00F92429"/>
    <w:rsid w:val="00FB044A"/>
    <w:rsid w:val="00FD6C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F642E04"/>
  <w15:chartTrackingRefBased/>
  <w15:docId w15:val="{66F767F0-0736-B94D-8BA4-F3B0682E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C8"/>
    <w:pPr>
      <w:ind w:left="720"/>
      <w:contextualSpacing/>
    </w:pPr>
  </w:style>
  <w:style w:type="character" w:styleId="Hyperlink">
    <w:name w:val="Hyperlink"/>
    <w:basedOn w:val="DefaultParagraphFont"/>
    <w:uiPriority w:val="99"/>
    <w:semiHidden/>
    <w:unhideWhenUsed/>
    <w:rsid w:val="008B3C10"/>
    <w:rPr>
      <w:color w:val="0563C1" w:themeColor="hyperlink"/>
      <w:u w:val="single"/>
    </w:rPr>
  </w:style>
  <w:style w:type="character" w:customStyle="1" w:styleId="gmail-apple-converted-space">
    <w:name w:val="gmail-apple-converted-space"/>
    <w:basedOn w:val="DefaultParagraphFont"/>
    <w:rsid w:val="00744E47"/>
  </w:style>
  <w:style w:type="paragraph" w:customStyle="1" w:styleId="gmail-msolistparagraph">
    <w:name w:val="gmail-msolistparagraph"/>
    <w:basedOn w:val="Normal"/>
    <w:rsid w:val="00744E4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744E47"/>
    <w:pPr>
      <w:tabs>
        <w:tab w:val="center" w:pos="4513"/>
        <w:tab w:val="right" w:pos="9026"/>
      </w:tabs>
    </w:pPr>
  </w:style>
  <w:style w:type="character" w:customStyle="1" w:styleId="HeaderChar">
    <w:name w:val="Header Char"/>
    <w:basedOn w:val="DefaultParagraphFont"/>
    <w:link w:val="Header"/>
    <w:uiPriority w:val="99"/>
    <w:rsid w:val="00744E47"/>
  </w:style>
  <w:style w:type="paragraph" w:styleId="Footer">
    <w:name w:val="footer"/>
    <w:basedOn w:val="Normal"/>
    <w:link w:val="FooterChar"/>
    <w:uiPriority w:val="99"/>
    <w:unhideWhenUsed/>
    <w:rsid w:val="00744E47"/>
    <w:pPr>
      <w:tabs>
        <w:tab w:val="center" w:pos="4513"/>
        <w:tab w:val="right" w:pos="9026"/>
      </w:tabs>
    </w:pPr>
  </w:style>
  <w:style w:type="character" w:customStyle="1" w:styleId="FooterChar">
    <w:name w:val="Footer Char"/>
    <w:basedOn w:val="DefaultParagraphFont"/>
    <w:link w:val="Footer"/>
    <w:uiPriority w:val="99"/>
    <w:rsid w:val="00744E47"/>
  </w:style>
  <w:style w:type="paragraph" w:styleId="EndnoteText">
    <w:name w:val="endnote text"/>
    <w:basedOn w:val="Normal"/>
    <w:link w:val="EndnoteTextChar"/>
    <w:uiPriority w:val="99"/>
    <w:semiHidden/>
    <w:unhideWhenUsed/>
    <w:rsid w:val="0013707B"/>
    <w:rPr>
      <w:sz w:val="20"/>
      <w:szCs w:val="20"/>
    </w:rPr>
  </w:style>
  <w:style w:type="character" w:customStyle="1" w:styleId="EndnoteTextChar">
    <w:name w:val="Endnote Text Char"/>
    <w:basedOn w:val="DefaultParagraphFont"/>
    <w:link w:val="EndnoteText"/>
    <w:uiPriority w:val="99"/>
    <w:semiHidden/>
    <w:rsid w:val="0013707B"/>
    <w:rPr>
      <w:sz w:val="20"/>
      <w:szCs w:val="20"/>
    </w:rPr>
  </w:style>
  <w:style w:type="character" w:styleId="EndnoteReference">
    <w:name w:val="endnote reference"/>
    <w:basedOn w:val="DefaultParagraphFont"/>
    <w:uiPriority w:val="99"/>
    <w:semiHidden/>
    <w:unhideWhenUsed/>
    <w:rsid w:val="0013707B"/>
    <w:rPr>
      <w:vertAlign w:val="superscript"/>
    </w:rPr>
  </w:style>
  <w:style w:type="character" w:styleId="CommentReference">
    <w:name w:val="annotation reference"/>
    <w:basedOn w:val="DefaultParagraphFont"/>
    <w:uiPriority w:val="99"/>
    <w:semiHidden/>
    <w:unhideWhenUsed/>
    <w:rsid w:val="0084198C"/>
    <w:rPr>
      <w:sz w:val="16"/>
      <w:szCs w:val="16"/>
    </w:rPr>
  </w:style>
  <w:style w:type="paragraph" w:styleId="CommentText">
    <w:name w:val="annotation text"/>
    <w:basedOn w:val="Normal"/>
    <w:link w:val="CommentTextChar"/>
    <w:uiPriority w:val="99"/>
    <w:semiHidden/>
    <w:unhideWhenUsed/>
    <w:rsid w:val="0084198C"/>
    <w:rPr>
      <w:sz w:val="20"/>
      <w:szCs w:val="20"/>
    </w:rPr>
  </w:style>
  <w:style w:type="character" w:customStyle="1" w:styleId="CommentTextChar">
    <w:name w:val="Comment Text Char"/>
    <w:basedOn w:val="DefaultParagraphFont"/>
    <w:link w:val="CommentText"/>
    <w:uiPriority w:val="99"/>
    <w:semiHidden/>
    <w:rsid w:val="0084198C"/>
    <w:rPr>
      <w:sz w:val="20"/>
      <w:szCs w:val="20"/>
    </w:rPr>
  </w:style>
  <w:style w:type="paragraph" w:styleId="CommentSubject">
    <w:name w:val="annotation subject"/>
    <w:basedOn w:val="CommentText"/>
    <w:next w:val="CommentText"/>
    <w:link w:val="CommentSubjectChar"/>
    <w:uiPriority w:val="99"/>
    <w:semiHidden/>
    <w:unhideWhenUsed/>
    <w:rsid w:val="0084198C"/>
    <w:rPr>
      <w:b/>
      <w:bCs/>
    </w:rPr>
  </w:style>
  <w:style w:type="character" w:customStyle="1" w:styleId="CommentSubjectChar">
    <w:name w:val="Comment Subject Char"/>
    <w:basedOn w:val="CommentTextChar"/>
    <w:link w:val="CommentSubject"/>
    <w:uiPriority w:val="99"/>
    <w:semiHidden/>
    <w:rsid w:val="008419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46540">
      <w:bodyDiv w:val="1"/>
      <w:marLeft w:val="0"/>
      <w:marRight w:val="0"/>
      <w:marTop w:val="0"/>
      <w:marBottom w:val="0"/>
      <w:divBdr>
        <w:top w:val="none" w:sz="0" w:space="0" w:color="auto"/>
        <w:left w:val="none" w:sz="0" w:space="0" w:color="auto"/>
        <w:bottom w:val="none" w:sz="0" w:space="0" w:color="auto"/>
        <w:right w:val="none" w:sz="0" w:space="0" w:color="auto"/>
      </w:divBdr>
    </w:div>
    <w:div w:id="1307541357">
      <w:bodyDiv w:val="1"/>
      <w:marLeft w:val="0"/>
      <w:marRight w:val="0"/>
      <w:marTop w:val="0"/>
      <w:marBottom w:val="0"/>
      <w:divBdr>
        <w:top w:val="none" w:sz="0" w:space="0" w:color="auto"/>
        <w:left w:val="none" w:sz="0" w:space="0" w:color="auto"/>
        <w:bottom w:val="none" w:sz="0" w:space="0" w:color="auto"/>
        <w:right w:val="none" w:sz="0" w:space="0" w:color="auto"/>
      </w:divBdr>
    </w:div>
    <w:div w:id="2042708298">
      <w:bodyDiv w:val="1"/>
      <w:marLeft w:val="0"/>
      <w:marRight w:val="0"/>
      <w:marTop w:val="0"/>
      <w:marBottom w:val="0"/>
      <w:divBdr>
        <w:top w:val="none" w:sz="0" w:space="0" w:color="auto"/>
        <w:left w:val="none" w:sz="0" w:space="0" w:color="auto"/>
        <w:bottom w:val="none" w:sz="0" w:space="0" w:color="auto"/>
        <w:right w:val="none" w:sz="0" w:space="0" w:color="auto"/>
      </w:divBdr>
      <w:divsChild>
        <w:div w:id="705330475">
          <w:marLeft w:val="0"/>
          <w:marRight w:val="0"/>
          <w:marTop w:val="0"/>
          <w:marBottom w:val="0"/>
          <w:divBdr>
            <w:top w:val="none" w:sz="0" w:space="0" w:color="auto"/>
            <w:left w:val="none" w:sz="0" w:space="0" w:color="auto"/>
            <w:bottom w:val="none" w:sz="0" w:space="0" w:color="auto"/>
            <w:right w:val="none" w:sz="0" w:space="0" w:color="auto"/>
          </w:divBdr>
          <w:divsChild>
            <w:div w:id="6791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amobilit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rshita.s@ekamobil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Singh</dc:creator>
  <cp:keywords/>
  <dc:description/>
  <cp:lastModifiedBy>Harshita  Singh</cp:lastModifiedBy>
  <cp:revision>2</cp:revision>
  <dcterms:created xsi:type="dcterms:W3CDTF">2024-01-29T11:23:00Z</dcterms:created>
  <dcterms:modified xsi:type="dcterms:W3CDTF">2024-01-29T11:23:00Z</dcterms:modified>
</cp:coreProperties>
</file>